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Rolex - nie tylko wygląd, ale i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kiedy marka wkroczyła na rynek konsumencki, święci nieprzerwanie triumfy. To dzięki niej w sercu każdego automatycznego zegarka znajduje się genialny samonakręcający się mechanizm. Dlaczego jeszcze każdy zegarek Rolex jest tak wyjątkowy?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Rolex - dla niej i dla niego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Ekskluzywne bransolety są wielką ozdobą na ręku każdej kobiety i mężczyzny. Dodatkowo, jeżeli bransoletą nazwać można szwajcarskie cudeńko znanej marki - staje się ona połączeniem pożytecznego gadżetu i ozdoby.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Rolex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perfekcyjnie wykonany i dopracowany sprzęt najwyższej klasy. Jeżeli do wyglądu dołożyć interesującą historię światowego producenta - dostajemy kompozycję idealną.</w:t>
      </w:r>
    </w:p>
    <w:p>
      <w:pPr>
        <w:spacing w:before="0" w:after="500" w:line="264" w:lineRule="auto"/>
      </w:pPr>
    </w:p>
    <w:p>
      <w:pPr>
        <w:spacing w:before="0" w:after="300"/>
      </w:pPr>
    </w:p>
    <w:p>
      <w:pPr>
        <w:jc w:val="center"/>
      </w:pPr>
      <w:r>
        <w:pict>
          <v:shape type="#_x0000_t75" style="width:204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Rolex to jedna z bardziej rozpoznawalnych marek czasomierzy. </w:t>
      </w:r>
      <w:r>
        <w:rPr>
          <w:rFonts w:ascii="calibri" w:hAnsi="calibri" w:eastAsia="calibri" w:cs="calibri"/>
          <w:sz w:val="24"/>
          <w:szCs w:val="24"/>
          <w:b/>
        </w:rPr>
        <w:t xml:space="preserve">Zegarek Rolex</w:t>
      </w:r>
      <w:r>
        <w:rPr>
          <w:rFonts w:ascii="calibri" w:hAnsi="calibri" w:eastAsia="calibri" w:cs="calibri"/>
          <w:sz w:val="24"/>
          <w:szCs w:val="24"/>
        </w:rPr>
        <w:t xml:space="preserve"> jest synonimem luksusu i szyku. Sama firma już od 1905 roku wiedzie prym na rynku. Znana jest z wielu innowacji i ciekawych rozwiązań technologicznych - to właśnie dzięki niej w sprzedaży pojawił się pierwszy w historii zegarek wodoodporny i pyłoszczelny - Oyster. Od wielu dziesięcioleci zegarki te zdobywają szczyty górskie i morskie głębiny - oczywiście na rękach najlepszych osobistości.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Rolex - bywalec wyjątkowych miejsc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sławnych wydarzeniach, w których pośrednio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Rolex</w:t>
      </w:r>
      <w:r>
        <w:rPr>
          <w:rFonts w:ascii="calibri" w:hAnsi="calibri" w:eastAsia="calibri" w:cs="calibri"/>
          <w:sz w:val="24"/>
          <w:szCs w:val="24"/>
        </w:rPr>
        <w:t xml:space="preserve"> brał udział. Rok 1927 był momentem wielkiej przeprawy przez Kanał La Manche, której dokonała Mercedes Gleitze. Na nadgarstku wiernie podążał za nią model Oyster. W roku 1933 roku towarzyszył lotnikom podczas pierwszego lotu nad Mount Everestem. Co więcej - funkcjonował w tych warunkach bez przez żadnych przeszkód!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imetradergroup.pl/katalog/rolex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2025-04-29T12:07:13+02:00</dcterms:created>
  <dcterms:modified xsi:type="dcterms:W3CDTF">2025-04-29T12:07:13+02:00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